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FD" w:rsidRPr="00B03C55" w:rsidRDefault="00861BA4" w:rsidP="00B03C55">
      <w:pPr>
        <w:jc w:val="center"/>
        <w:rPr>
          <w:b/>
          <w:caps/>
        </w:rPr>
      </w:pPr>
      <w:r w:rsidRPr="00B03C55">
        <w:rPr>
          <w:b/>
          <w:caps/>
        </w:rPr>
        <w:t>Harmonogram pracy w laboratorium – Gospodarka odpadami przemysłowymi</w:t>
      </w:r>
      <w:r w:rsidR="00650145">
        <w:rPr>
          <w:b/>
          <w:caps/>
        </w:rPr>
        <w:t xml:space="preserve"> i niebezpiecznymi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1"/>
        <w:gridCol w:w="8021"/>
      </w:tblGrid>
      <w:tr w:rsidR="00861BA4" w:rsidRPr="00EA33E1" w:rsidTr="00EA33E1">
        <w:tc>
          <w:tcPr>
            <w:tcW w:w="1041" w:type="dxa"/>
          </w:tcPr>
          <w:p w:rsidR="00861BA4" w:rsidRPr="00EA33E1" w:rsidRDefault="00861BA4" w:rsidP="000F181A">
            <w:pPr>
              <w:jc w:val="center"/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Ćwiczenie</w:t>
            </w:r>
          </w:p>
        </w:tc>
        <w:tc>
          <w:tcPr>
            <w:tcW w:w="8021" w:type="dxa"/>
          </w:tcPr>
          <w:p w:rsidR="00861BA4" w:rsidRPr="00EA33E1" w:rsidRDefault="000F181A" w:rsidP="000F181A">
            <w:pPr>
              <w:jc w:val="center"/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Opis</w:t>
            </w:r>
          </w:p>
        </w:tc>
      </w:tr>
      <w:tr w:rsidR="00861BA4" w:rsidRPr="00EA33E1" w:rsidTr="00EA33E1">
        <w:tc>
          <w:tcPr>
            <w:tcW w:w="1041" w:type="dxa"/>
            <w:vAlign w:val="center"/>
          </w:tcPr>
          <w:p w:rsidR="00861BA4" w:rsidRPr="00EA33E1" w:rsidRDefault="00861BA4" w:rsidP="000F181A">
            <w:pPr>
              <w:jc w:val="center"/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1</w:t>
            </w:r>
          </w:p>
        </w:tc>
        <w:tc>
          <w:tcPr>
            <w:tcW w:w="8021" w:type="dxa"/>
          </w:tcPr>
          <w:p w:rsidR="00861BA4" w:rsidRPr="00EA33E1" w:rsidRDefault="00861BA4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Wprowadzenie do ćwiczeń laboratoryjnych</w:t>
            </w:r>
          </w:p>
          <w:p w:rsidR="00861BA4" w:rsidRPr="00EA33E1" w:rsidRDefault="00C71CDF" w:rsidP="00C71CDF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p</w:t>
            </w:r>
            <w:r w:rsidR="00861BA4" w:rsidRPr="00EA33E1">
              <w:rPr>
                <w:sz w:val="20"/>
                <w:szCs w:val="20"/>
              </w:rPr>
              <w:t xml:space="preserve">rzedstawienie zakresu oraz sposobu realizacji poszczególnych ćwiczeń </w:t>
            </w:r>
          </w:p>
          <w:p w:rsidR="00861BA4" w:rsidRPr="00EA33E1" w:rsidRDefault="00C71CDF" w:rsidP="00C71CDF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o</w:t>
            </w:r>
            <w:r w:rsidR="00861BA4" w:rsidRPr="00EA33E1">
              <w:rPr>
                <w:sz w:val="20"/>
                <w:szCs w:val="20"/>
              </w:rPr>
              <w:t xml:space="preserve">mówienie zasady zaliczenia </w:t>
            </w:r>
            <w:r w:rsidR="00033D17" w:rsidRPr="00EA33E1">
              <w:rPr>
                <w:sz w:val="20"/>
                <w:szCs w:val="20"/>
              </w:rPr>
              <w:t>przedmiotu (praca na zajęciach; kartkówki; sprawozdanie)</w:t>
            </w:r>
          </w:p>
          <w:p w:rsidR="00861BA4" w:rsidRPr="00EA33E1" w:rsidRDefault="00C71CDF" w:rsidP="00C71CDF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s</w:t>
            </w:r>
            <w:r w:rsidR="00861BA4" w:rsidRPr="00EA33E1">
              <w:rPr>
                <w:sz w:val="20"/>
                <w:szCs w:val="20"/>
              </w:rPr>
              <w:t>zkolenie BHP</w:t>
            </w:r>
          </w:p>
        </w:tc>
      </w:tr>
      <w:tr w:rsidR="00861BA4" w:rsidRPr="00EA33E1" w:rsidTr="00EA33E1">
        <w:tc>
          <w:tcPr>
            <w:tcW w:w="1041" w:type="dxa"/>
            <w:vAlign w:val="center"/>
          </w:tcPr>
          <w:p w:rsidR="00861BA4" w:rsidRPr="00EA33E1" w:rsidRDefault="000F181A" w:rsidP="000F181A">
            <w:pPr>
              <w:jc w:val="center"/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2</w:t>
            </w:r>
          </w:p>
        </w:tc>
        <w:tc>
          <w:tcPr>
            <w:tcW w:w="8021" w:type="dxa"/>
          </w:tcPr>
          <w:p w:rsidR="00861BA4" w:rsidRPr="00101C83" w:rsidRDefault="00861BA4">
            <w:pPr>
              <w:rPr>
                <w:b/>
                <w:sz w:val="20"/>
                <w:szCs w:val="20"/>
              </w:rPr>
            </w:pPr>
            <w:r w:rsidRPr="00101C83">
              <w:rPr>
                <w:b/>
                <w:sz w:val="20"/>
                <w:szCs w:val="20"/>
              </w:rPr>
              <w:t>Stabilizacja/zestalanie niebezpiecznych odpadów mineralnych</w:t>
            </w:r>
          </w:p>
          <w:p w:rsidR="006F136B" w:rsidRPr="00101C83" w:rsidRDefault="006100F5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b</w:t>
            </w:r>
            <w:r w:rsidR="00861BA4" w:rsidRPr="00101C83">
              <w:rPr>
                <w:sz w:val="20"/>
                <w:szCs w:val="20"/>
              </w:rPr>
              <w:t>adania właściwości fizykochemicznych wybranych odpadów przemysłowych</w:t>
            </w:r>
          </w:p>
          <w:p w:rsidR="006F136B" w:rsidRPr="00101C83" w:rsidRDefault="006100F5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a</w:t>
            </w:r>
            <w:r w:rsidR="006F136B" w:rsidRPr="00101C83">
              <w:rPr>
                <w:sz w:val="20"/>
                <w:szCs w:val="20"/>
              </w:rPr>
              <w:t>naliza makroskopowa odpadów (konsystencja, barwa, zapach)</w:t>
            </w:r>
          </w:p>
          <w:p w:rsidR="006F136B" w:rsidRPr="00101C83" w:rsidRDefault="00FF2874" w:rsidP="00FF2874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101C83">
              <w:rPr>
                <w:b/>
                <w:sz w:val="20"/>
                <w:szCs w:val="20"/>
              </w:rPr>
              <w:t xml:space="preserve">zważenie prób oraz obliczenie </w:t>
            </w:r>
            <w:r w:rsidR="000A6FB9" w:rsidRPr="00101C83">
              <w:rPr>
                <w:b/>
                <w:sz w:val="20"/>
                <w:szCs w:val="20"/>
              </w:rPr>
              <w:t xml:space="preserve">wilgotności </w:t>
            </w:r>
            <w:r w:rsidR="006F136B" w:rsidRPr="00101C83">
              <w:rPr>
                <w:b/>
                <w:sz w:val="20"/>
                <w:szCs w:val="20"/>
              </w:rPr>
              <w:t>odpadów surowych oraz stosowanego spoiwa hydraulicznego (równoległe nastawienie dwóch prób)</w:t>
            </w:r>
          </w:p>
          <w:p w:rsidR="00A33B44" w:rsidRPr="00101C83" w:rsidRDefault="00A33B44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oznaczenie straty prażenia odpadów surowych oraz stosowanego spoiwa hydraulicznego</w:t>
            </w:r>
          </w:p>
          <w:p w:rsidR="006F136B" w:rsidRPr="00101C83" w:rsidRDefault="006100F5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w</w:t>
            </w:r>
            <w:r w:rsidR="00B03C55" w:rsidRPr="00101C83">
              <w:rPr>
                <w:sz w:val="20"/>
                <w:szCs w:val="20"/>
              </w:rPr>
              <w:t>ykonanie testów</w:t>
            </w:r>
            <w:r w:rsidR="007F4E7F" w:rsidRPr="00101C83">
              <w:rPr>
                <w:sz w:val="20"/>
                <w:szCs w:val="20"/>
              </w:rPr>
              <w:t xml:space="preserve"> </w:t>
            </w:r>
            <w:r w:rsidR="00B03C55" w:rsidRPr="00101C83">
              <w:rPr>
                <w:sz w:val="20"/>
                <w:szCs w:val="20"/>
              </w:rPr>
              <w:t>na wymywanie zanieczyszczeń</w:t>
            </w:r>
            <w:r w:rsidR="007F4E7F" w:rsidRPr="00101C83">
              <w:rPr>
                <w:sz w:val="20"/>
                <w:szCs w:val="20"/>
              </w:rPr>
              <w:t xml:space="preserve"> (PN-EN i TCLP)</w:t>
            </w:r>
            <w:r w:rsidR="00B03C55" w:rsidRPr="00101C83">
              <w:rPr>
                <w:sz w:val="20"/>
                <w:szCs w:val="20"/>
              </w:rPr>
              <w:t xml:space="preserve"> </w:t>
            </w:r>
            <w:r w:rsidR="007F4E7F" w:rsidRPr="00101C83">
              <w:rPr>
                <w:sz w:val="20"/>
                <w:szCs w:val="20"/>
              </w:rPr>
              <w:t>z odpadów surowych oraz stosowanego materiału wiążącego (pomiar przewodnictwa oraz pH w przesączach)</w:t>
            </w:r>
          </w:p>
          <w:p w:rsidR="007F4E7F" w:rsidRPr="00101C83" w:rsidRDefault="006100F5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d</w:t>
            </w:r>
            <w:r w:rsidR="007F4E7F" w:rsidRPr="00101C83">
              <w:rPr>
                <w:sz w:val="20"/>
                <w:szCs w:val="20"/>
              </w:rPr>
              <w:t>obór dawki wody zarobowej</w:t>
            </w:r>
          </w:p>
          <w:p w:rsidR="006100F5" w:rsidRPr="00101C83" w:rsidRDefault="00121CF0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wpływu </w:t>
            </w:r>
            <w:r w:rsidR="00A33B44" w:rsidRPr="00101C83">
              <w:rPr>
                <w:sz w:val="20"/>
                <w:szCs w:val="20"/>
              </w:rPr>
              <w:t xml:space="preserve">dodatków polimerowych </w:t>
            </w:r>
            <w:r w:rsidR="006100F5" w:rsidRPr="00101C83">
              <w:rPr>
                <w:sz w:val="20"/>
                <w:szCs w:val="20"/>
              </w:rPr>
              <w:t>na zużycie wody zarobowej</w:t>
            </w:r>
          </w:p>
          <w:p w:rsidR="00861BA4" w:rsidRPr="00101C83" w:rsidRDefault="006100F5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z</w:t>
            </w:r>
            <w:r w:rsidR="007F4E7F" w:rsidRPr="00101C83">
              <w:rPr>
                <w:sz w:val="20"/>
                <w:szCs w:val="20"/>
              </w:rPr>
              <w:t>estalanie odpadów</w:t>
            </w:r>
            <w:r w:rsidR="00B67793" w:rsidRPr="00101C83">
              <w:rPr>
                <w:sz w:val="20"/>
                <w:szCs w:val="20"/>
              </w:rPr>
              <w:t xml:space="preserve"> (około 5 prób o różnym składzie</w:t>
            </w:r>
            <w:r w:rsidR="00791C4D" w:rsidRPr="00101C83">
              <w:rPr>
                <w:sz w:val="20"/>
                <w:szCs w:val="20"/>
              </w:rPr>
              <w:t>; mieszaninę odpadowo-cementową należy rozłożyć do dwóch identycznych pojemników</w:t>
            </w:r>
            <w:r w:rsidR="00B67793" w:rsidRPr="00101C83">
              <w:rPr>
                <w:sz w:val="20"/>
                <w:szCs w:val="20"/>
              </w:rPr>
              <w:t>)</w:t>
            </w:r>
          </w:p>
          <w:p w:rsidR="00FF2874" w:rsidRPr="00101C83" w:rsidRDefault="00FF2874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obliczenia stężeń metali w odpadach surowych oraz zastosowanym spoiwie (próby po mineralizacji; przeliczenia z mg/dm</w:t>
            </w:r>
            <w:r w:rsidRPr="00101C83">
              <w:rPr>
                <w:sz w:val="20"/>
                <w:szCs w:val="20"/>
                <w:vertAlign w:val="superscript"/>
              </w:rPr>
              <w:t>3</w:t>
            </w:r>
            <w:r w:rsidRPr="00101C83">
              <w:rPr>
                <w:sz w:val="20"/>
                <w:szCs w:val="20"/>
              </w:rPr>
              <w:t xml:space="preserve"> na mg/kg</w:t>
            </w:r>
            <w:r w:rsidRPr="00101C83">
              <w:rPr>
                <w:sz w:val="20"/>
                <w:szCs w:val="20"/>
                <w:vertAlign w:val="subscript"/>
              </w:rPr>
              <w:t>sm</w:t>
            </w:r>
            <w:r w:rsidRPr="00101C83">
              <w:rPr>
                <w:sz w:val="20"/>
                <w:szCs w:val="20"/>
              </w:rPr>
              <w:t>)</w:t>
            </w:r>
          </w:p>
          <w:p w:rsidR="00FF2874" w:rsidRPr="00101C83" w:rsidRDefault="00FF2874" w:rsidP="00FF287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sz w:val="20"/>
                <w:szCs w:val="20"/>
              </w:rPr>
              <w:t>obliczenia wskaźnika wodno-cementowego (w/c) prób zestalonych odpadów (z uwzględnieniem dawki wody zarobowej oraz wilgotności odpadów)</w:t>
            </w:r>
          </w:p>
          <w:p w:rsidR="00F771B0" w:rsidRPr="00EA33E1" w:rsidRDefault="00F771B0" w:rsidP="00572CC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C83">
              <w:rPr>
                <w:b/>
                <w:sz w:val="20"/>
                <w:szCs w:val="20"/>
              </w:rPr>
              <w:t>W DOMU!</w:t>
            </w:r>
            <w:r w:rsidRPr="00101C83">
              <w:rPr>
                <w:sz w:val="20"/>
                <w:szCs w:val="20"/>
              </w:rPr>
              <w:t xml:space="preserve"> </w:t>
            </w:r>
            <w:r w:rsidRPr="00650145">
              <w:rPr>
                <w:i/>
                <w:sz w:val="20"/>
                <w:szCs w:val="20"/>
              </w:rPr>
              <w:t xml:space="preserve">Scharakteryzować rodzaj zastosowanego cementu (właściwości na podstawie symboli np. CEM I 42,5 R; </w:t>
            </w:r>
            <w:r w:rsidR="00572CCF" w:rsidRPr="00650145">
              <w:rPr>
                <w:i/>
                <w:sz w:val="20"/>
                <w:szCs w:val="20"/>
              </w:rPr>
              <w:t>charakterystykę spoiwa należy zamieścić w sprawozdaniu</w:t>
            </w:r>
            <w:r w:rsidRPr="00650145">
              <w:rPr>
                <w:i/>
                <w:sz w:val="20"/>
                <w:szCs w:val="20"/>
              </w:rPr>
              <w:t>)</w:t>
            </w:r>
          </w:p>
        </w:tc>
      </w:tr>
      <w:tr w:rsidR="00861BA4" w:rsidRPr="00EA33E1" w:rsidTr="00EA33E1">
        <w:tc>
          <w:tcPr>
            <w:tcW w:w="1041" w:type="dxa"/>
            <w:vAlign w:val="center"/>
          </w:tcPr>
          <w:p w:rsidR="00861BA4" w:rsidRPr="00EA33E1" w:rsidRDefault="000F181A" w:rsidP="000F181A">
            <w:pPr>
              <w:jc w:val="center"/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3</w:t>
            </w:r>
          </w:p>
        </w:tc>
        <w:tc>
          <w:tcPr>
            <w:tcW w:w="8021" w:type="dxa"/>
          </w:tcPr>
          <w:p w:rsidR="00113A00" w:rsidRPr="00EA33E1" w:rsidRDefault="00113A00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Odkażanie osadów komunalnych różnymi formami wapna</w:t>
            </w:r>
          </w:p>
          <w:p w:rsidR="00480258" w:rsidRPr="00EA33E1" w:rsidRDefault="00480258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analiza makroskopowa odpadów (konsystencja, barwa, zapach)</w:t>
            </w:r>
          </w:p>
          <w:p w:rsidR="00101C83" w:rsidRPr="00101C83" w:rsidRDefault="00101C83" w:rsidP="00977144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101C83">
              <w:rPr>
                <w:b/>
                <w:sz w:val="20"/>
                <w:szCs w:val="20"/>
              </w:rPr>
              <w:t>zważenie prób oraz obliczenie wilgotności odpadów surowych oraz stosowanego spoiwa hydraulicznego (równoległe nastawienie dwóch prób)</w:t>
            </w:r>
          </w:p>
          <w:p w:rsidR="00977144" w:rsidRPr="00EA33E1" w:rsidRDefault="0097714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oznaczenie zawartości materii organicznej w osadach surowych (równoległe nastawienie dwóch prób)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wyniki otrzymają Państwo po zakończeniu zajęć</w:t>
            </w:r>
          </w:p>
          <w:p w:rsidR="00480258" w:rsidRPr="00EA33E1" w:rsidRDefault="00480258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wykonanie wyciągu wodnego z osadów surowych (pomiar pH oraz przewodnictwa</w:t>
            </w:r>
            <w:r w:rsidR="005C2D22" w:rsidRPr="00EA33E1">
              <w:rPr>
                <w:sz w:val="20"/>
                <w:szCs w:val="20"/>
              </w:rPr>
              <w:t xml:space="preserve"> w przesączu</w:t>
            </w:r>
            <w:r w:rsidRPr="00EA33E1">
              <w:rPr>
                <w:sz w:val="20"/>
                <w:szCs w:val="20"/>
              </w:rPr>
              <w:t>)</w:t>
            </w:r>
          </w:p>
          <w:p w:rsidR="00480258" w:rsidRPr="00EA33E1" w:rsidRDefault="00480258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wapnowanie osadów wapnem palonym (</w:t>
            </w:r>
            <w:r w:rsidR="005450DB">
              <w:rPr>
                <w:sz w:val="20"/>
                <w:szCs w:val="20"/>
              </w:rPr>
              <w:t>3-</w:t>
            </w:r>
            <w:r w:rsidRPr="00EA33E1">
              <w:rPr>
                <w:sz w:val="20"/>
                <w:szCs w:val="20"/>
              </w:rPr>
              <w:t>5 prób/</w:t>
            </w:r>
            <w:r w:rsidR="005450DB">
              <w:rPr>
                <w:sz w:val="20"/>
                <w:szCs w:val="20"/>
              </w:rPr>
              <w:t>3-</w:t>
            </w:r>
            <w:bookmarkStart w:id="0" w:name="_GoBack"/>
            <w:bookmarkEnd w:id="0"/>
            <w:r w:rsidRPr="00EA33E1">
              <w:rPr>
                <w:sz w:val="20"/>
                <w:szCs w:val="20"/>
              </w:rPr>
              <w:t>5 osób) i wapnem hydratyzowanym (5 prób/5 osób)</w:t>
            </w:r>
          </w:p>
          <w:p w:rsidR="00480258" w:rsidRPr="00EA33E1" w:rsidRDefault="00480258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pomiar temperatury w trakcie 30 min. stabilizacji wapnem palonym</w:t>
            </w:r>
            <w:r w:rsidR="00837C6A" w:rsidRPr="00EA33E1">
              <w:rPr>
                <w:sz w:val="20"/>
                <w:szCs w:val="20"/>
              </w:rPr>
              <w:t xml:space="preserve"> (plus temperatury osadów surowych)</w:t>
            </w:r>
          </w:p>
          <w:p w:rsidR="005C2D22" w:rsidRPr="00EA33E1" w:rsidRDefault="005C2D22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wyciąg wodny po 30 min. stabilizacji (pomiar pH oraz przewodnictwa w przesączu)</w:t>
            </w:r>
          </w:p>
          <w:p w:rsidR="005C2D22" w:rsidRDefault="005C2D22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 xml:space="preserve">oznaczenie uwodnienia osadów po 30 min. </w:t>
            </w:r>
            <w:r w:rsidR="00977144" w:rsidRPr="00EA33E1">
              <w:rPr>
                <w:sz w:val="20"/>
                <w:szCs w:val="20"/>
              </w:rPr>
              <w:t>O</w:t>
            </w:r>
            <w:r w:rsidRPr="00EA33E1">
              <w:rPr>
                <w:sz w:val="20"/>
                <w:szCs w:val="20"/>
              </w:rPr>
              <w:t>dkażania</w:t>
            </w:r>
          </w:p>
          <w:p w:rsidR="00977144" w:rsidRPr="00977144" w:rsidRDefault="00977144" w:rsidP="00977144">
            <w:pPr>
              <w:pStyle w:val="Akapitzlist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W DOMU!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7144">
              <w:rPr>
                <w:i/>
                <w:sz w:val="20"/>
                <w:szCs w:val="20"/>
              </w:rPr>
              <w:t>obliczenia stężeń metali w odpadach surowych oraz zastosowanym spoiwie (próby po mineralizacji; przeliczenia z mg/dm</w:t>
            </w:r>
            <w:r w:rsidRPr="00977144">
              <w:rPr>
                <w:i/>
                <w:sz w:val="20"/>
                <w:szCs w:val="20"/>
                <w:vertAlign w:val="superscript"/>
              </w:rPr>
              <w:t>3</w:t>
            </w:r>
            <w:r w:rsidRPr="00977144">
              <w:rPr>
                <w:i/>
                <w:sz w:val="20"/>
                <w:szCs w:val="20"/>
              </w:rPr>
              <w:t xml:space="preserve"> na mg/kg</w:t>
            </w:r>
            <w:r w:rsidRPr="00977144">
              <w:rPr>
                <w:i/>
                <w:sz w:val="20"/>
                <w:szCs w:val="20"/>
                <w:vertAlign w:val="subscript"/>
              </w:rPr>
              <w:t>sm</w:t>
            </w:r>
            <w:r w:rsidRPr="00977144">
              <w:rPr>
                <w:i/>
                <w:sz w:val="20"/>
                <w:szCs w:val="20"/>
              </w:rPr>
              <w:t>)</w:t>
            </w:r>
          </w:p>
          <w:p w:rsidR="00977144" w:rsidRPr="00977144" w:rsidRDefault="00977144" w:rsidP="00977144">
            <w:pPr>
              <w:pStyle w:val="Akapitzlist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977144">
              <w:rPr>
                <w:i/>
                <w:sz w:val="20"/>
                <w:szCs w:val="20"/>
              </w:rPr>
              <w:t>analiza wyników analiz mikrobiologicznych (po około 24 h stabilizacji wapnem)</w:t>
            </w:r>
          </w:p>
          <w:p w:rsidR="00977144" w:rsidRPr="00977144" w:rsidRDefault="00977144" w:rsidP="00977144">
            <w:pPr>
              <w:pStyle w:val="Akapitzlist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977144">
              <w:rPr>
                <w:i/>
                <w:sz w:val="20"/>
                <w:szCs w:val="20"/>
              </w:rPr>
              <w:t xml:space="preserve">ocena możliwości zagospodarowania osadów z uwzględnieniem wymogów Rozporządzenia Ministra Środowiska z dnia </w:t>
            </w:r>
            <w:r w:rsidR="00650145">
              <w:rPr>
                <w:i/>
                <w:sz w:val="20"/>
                <w:szCs w:val="20"/>
              </w:rPr>
              <w:t>6 lutego 2015</w:t>
            </w:r>
            <w:r w:rsidRPr="00977144">
              <w:rPr>
                <w:i/>
                <w:sz w:val="20"/>
                <w:szCs w:val="20"/>
              </w:rPr>
              <w:t xml:space="preserve"> r. w sprawie komunalnych osadów ściekowych</w:t>
            </w:r>
          </w:p>
          <w:p w:rsidR="00977144" w:rsidRDefault="00977144" w:rsidP="00977144">
            <w:pPr>
              <w:pStyle w:val="Akapitzlist"/>
              <w:rPr>
                <w:sz w:val="20"/>
                <w:szCs w:val="20"/>
              </w:rPr>
            </w:pPr>
          </w:p>
          <w:p w:rsidR="00977144" w:rsidRDefault="00977144" w:rsidP="00977144">
            <w:pPr>
              <w:pStyle w:val="Akapitzlist"/>
              <w:rPr>
                <w:sz w:val="20"/>
                <w:szCs w:val="20"/>
              </w:rPr>
            </w:pPr>
          </w:p>
          <w:p w:rsidR="005450DB" w:rsidRDefault="005450DB" w:rsidP="00977144">
            <w:pPr>
              <w:pStyle w:val="Akapitzlist"/>
              <w:rPr>
                <w:sz w:val="20"/>
                <w:szCs w:val="20"/>
              </w:rPr>
            </w:pPr>
          </w:p>
          <w:p w:rsidR="00977144" w:rsidRDefault="00977144" w:rsidP="00977144">
            <w:pPr>
              <w:pStyle w:val="Akapitzlist"/>
              <w:rPr>
                <w:sz w:val="20"/>
                <w:szCs w:val="20"/>
              </w:rPr>
            </w:pPr>
          </w:p>
          <w:p w:rsidR="00977144" w:rsidRDefault="00977144" w:rsidP="00977144">
            <w:pPr>
              <w:pStyle w:val="Akapitzlist"/>
              <w:rPr>
                <w:sz w:val="20"/>
                <w:szCs w:val="20"/>
              </w:rPr>
            </w:pPr>
          </w:p>
          <w:p w:rsidR="00977144" w:rsidRPr="00EA33E1" w:rsidRDefault="00977144" w:rsidP="00977144">
            <w:pPr>
              <w:pStyle w:val="Akapitzlist"/>
              <w:rPr>
                <w:sz w:val="20"/>
                <w:szCs w:val="20"/>
              </w:rPr>
            </w:pPr>
          </w:p>
          <w:p w:rsidR="00F7071C" w:rsidRPr="00EA33E1" w:rsidRDefault="00F7071C">
            <w:pPr>
              <w:rPr>
                <w:b/>
                <w:sz w:val="20"/>
                <w:szCs w:val="20"/>
              </w:rPr>
            </w:pPr>
          </w:p>
          <w:p w:rsidR="00861BA4" w:rsidRPr="00EA33E1" w:rsidRDefault="00861BA4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lastRenderedPageBreak/>
              <w:t>Badania stabilizacji/zestalania wybranych odpadów przemysłowych</w:t>
            </w:r>
          </w:p>
          <w:p w:rsidR="00F7071C" w:rsidRPr="00FF2874" w:rsidRDefault="00F7071C" w:rsidP="00977144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2874">
              <w:rPr>
                <w:b/>
                <w:sz w:val="20"/>
                <w:szCs w:val="20"/>
              </w:rPr>
              <w:t xml:space="preserve">zważenie prób i obliczenie </w:t>
            </w:r>
            <w:r w:rsidR="00FF2874" w:rsidRPr="00FF2874">
              <w:rPr>
                <w:b/>
                <w:sz w:val="20"/>
                <w:szCs w:val="20"/>
              </w:rPr>
              <w:t>straty prażenia</w:t>
            </w:r>
            <w:r w:rsidRPr="00FF2874">
              <w:rPr>
                <w:b/>
                <w:sz w:val="20"/>
                <w:szCs w:val="20"/>
              </w:rPr>
              <w:t xml:space="preserve"> odpadów surowych oraz spoiwa</w:t>
            </w:r>
          </w:p>
          <w:p w:rsidR="00FF2874" w:rsidRDefault="00FF287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analiza makroskopowa zestalonych odpadów (konsystencja, barwa, zapach, twardość, podatność na zarysowania)</w:t>
            </w:r>
          </w:p>
          <w:p w:rsidR="00650145" w:rsidRDefault="00650145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badanie podciągania kapilarnego wody w ciągu </w:t>
            </w:r>
            <w:r w:rsidR="00121CF0">
              <w:rPr>
                <w:sz w:val="20"/>
                <w:szCs w:val="20"/>
              </w:rPr>
              <w:t xml:space="preserve">5, </w:t>
            </w:r>
            <w:r>
              <w:rPr>
                <w:sz w:val="20"/>
                <w:szCs w:val="20"/>
              </w:rPr>
              <w:t>15 i 30 min (próbę zanurzamy w wodzie do ¼ wysokości)</w:t>
            </w:r>
          </w:p>
          <w:p w:rsidR="00650145" w:rsidRDefault="00650145" w:rsidP="00650145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oznaczenie nasiąkliwości ma</w:t>
            </w:r>
            <w:r w:rsidR="00121CF0">
              <w:rPr>
                <w:sz w:val="20"/>
                <w:szCs w:val="20"/>
              </w:rPr>
              <w:t>sowej prób zestalonych odpadów</w:t>
            </w:r>
          </w:p>
          <w:p w:rsidR="00FF2874" w:rsidRDefault="00FF287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wykonanie testów na wymywanie zanieczyszczeń (PN-EN i TCLP) z zestalonych kompozytów odpadowo-cementowych (pomiar przewodnictwa oraz pH w przesączach)</w:t>
            </w:r>
          </w:p>
          <w:p w:rsidR="00977144" w:rsidRPr="00EA33E1" w:rsidRDefault="0097714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prezentacja wyników z stężeń metali w roztworach z testów na wymywanie zanieczyszczeń (PN-EN i TCLP)</w:t>
            </w:r>
          </w:p>
          <w:p w:rsidR="00977144" w:rsidRPr="00EA33E1" w:rsidRDefault="0097714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 xml:space="preserve">obliczenia </w:t>
            </w:r>
            <w:r>
              <w:rPr>
                <w:sz w:val="20"/>
                <w:szCs w:val="20"/>
              </w:rPr>
              <w:t>efektywności względnej procesu S/Z (z uwzględnieniem dodatków rozcieńczających)</w:t>
            </w:r>
          </w:p>
          <w:p w:rsidR="00977144" w:rsidRPr="00EA33E1" w:rsidRDefault="0097714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prezentacja graficzna stężeń metali w ługach z testów na wymywanie zanieczyszczeń (mg/dm</w:t>
            </w:r>
            <w:r w:rsidRPr="00EA33E1">
              <w:rPr>
                <w:sz w:val="20"/>
                <w:szCs w:val="20"/>
                <w:vertAlign w:val="superscript"/>
              </w:rPr>
              <w:t>3</w:t>
            </w:r>
            <w:r w:rsidRPr="00EA33E1">
              <w:rPr>
                <w:sz w:val="20"/>
                <w:szCs w:val="20"/>
              </w:rPr>
              <w:t>) w funkcji pH</w:t>
            </w:r>
          </w:p>
          <w:p w:rsidR="00977144" w:rsidRPr="00EA33E1" w:rsidRDefault="00977144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obliczenia wymytej ilość składnika w odniesieniu do całkowitej masy próbki w mg/kg</w:t>
            </w:r>
            <w:r w:rsidRPr="00EA33E1">
              <w:rPr>
                <w:sz w:val="20"/>
                <w:szCs w:val="20"/>
                <w:vertAlign w:val="subscript"/>
              </w:rPr>
              <w:t>sm</w:t>
            </w:r>
            <w:r w:rsidRPr="00EA33E1">
              <w:rPr>
                <w:sz w:val="20"/>
                <w:szCs w:val="20"/>
              </w:rPr>
              <w:t xml:space="preserve"> (z uwzględnieniem uwodnienia zestalonych prób odpadów) i porównanie z wartościami granicznymi określonymi </w:t>
            </w:r>
            <w:r w:rsidR="00650145">
              <w:rPr>
                <w:sz w:val="20"/>
                <w:szCs w:val="20"/>
              </w:rPr>
              <w:t xml:space="preserve">w </w:t>
            </w:r>
            <w:r w:rsidR="0065014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Rozporządzeniu Ministra Gospodarki z dnia 16 lipca 2015 r. w sprawie dopuszczania odpadów do składowania na składowiskach</w:t>
            </w:r>
          </w:p>
          <w:p w:rsidR="00F43B81" w:rsidRPr="00EA33E1" w:rsidRDefault="00F43B81" w:rsidP="00977144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W DOMU!</w:t>
            </w:r>
            <w:r w:rsidRPr="00EA33E1">
              <w:rPr>
                <w:sz w:val="20"/>
                <w:szCs w:val="20"/>
              </w:rPr>
              <w:t xml:space="preserve"> Analiza </w:t>
            </w:r>
            <w:r>
              <w:rPr>
                <w:sz w:val="20"/>
                <w:szCs w:val="20"/>
              </w:rPr>
              <w:t xml:space="preserve">wpływu dodatków polimerowych na </w:t>
            </w:r>
            <w:r w:rsidRPr="00EA33E1">
              <w:rPr>
                <w:sz w:val="20"/>
                <w:szCs w:val="20"/>
              </w:rPr>
              <w:t>wartoś</w:t>
            </w:r>
            <w:r>
              <w:rPr>
                <w:sz w:val="20"/>
                <w:szCs w:val="20"/>
              </w:rPr>
              <w:t>ć wskaźnika w/c</w:t>
            </w:r>
          </w:p>
          <w:p w:rsidR="00101C83" w:rsidRDefault="00101C83" w:rsidP="00977144">
            <w:pPr>
              <w:pStyle w:val="Akapitzlist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analiza wpływu dodatków hydraulicznych na rozpuszczalność jonów metali</w:t>
            </w:r>
          </w:p>
          <w:p w:rsidR="00F43B81" w:rsidRPr="00977144" w:rsidRDefault="00977144" w:rsidP="00977144">
            <w:pPr>
              <w:pStyle w:val="Akapitzlist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</w:rPr>
            </w:pPr>
            <w:r w:rsidRPr="00977144">
              <w:rPr>
                <w:b/>
                <w:sz w:val="20"/>
                <w:szCs w:val="20"/>
              </w:rPr>
              <w:t>sporządzenie raportu z ćwiczeń</w:t>
            </w:r>
          </w:p>
          <w:p w:rsidR="00FF2874" w:rsidRPr="00FF2874" w:rsidRDefault="00FF2874" w:rsidP="00FF2874">
            <w:pPr>
              <w:rPr>
                <w:i/>
                <w:sz w:val="20"/>
                <w:szCs w:val="20"/>
              </w:rPr>
            </w:pPr>
          </w:p>
        </w:tc>
      </w:tr>
    </w:tbl>
    <w:p w:rsidR="00861BA4" w:rsidRDefault="00861BA4"/>
    <w:sectPr w:rsidR="0086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A" w:rsidRDefault="003239FA" w:rsidP="00F771B0">
      <w:pPr>
        <w:spacing w:after="0" w:line="240" w:lineRule="auto"/>
      </w:pPr>
      <w:r>
        <w:separator/>
      </w:r>
    </w:p>
  </w:endnote>
  <w:endnote w:type="continuationSeparator" w:id="0">
    <w:p w:rsidR="003239FA" w:rsidRDefault="003239FA" w:rsidP="00F7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A" w:rsidRDefault="003239FA" w:rsidP="00F771B0">
      <w:pPr>
        <w:spacing w:after="0" w:line="240" w:lineRule="auto"/>
      </w:pPr>
      <w:r>
        <w:separator/>
      </w:r>
    </w:p>
  </w:footnote>
  <w:footnote w:type="continuationSeparator" w:id="0">
    <w:p w:rsidR="003239FA" w:rsidRDefault="003239FA" w:rsidP="00F7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B0C"/>
    <w:multiLevelType w:val="hybridMultilevel"/>
    <w:tmpl w:val="EABE2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D51"/>
    <w:multiLevelType w:val="hybridMultilevel"/>
    <w:tmpl w:val="6D027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443"/>
    <w:multiLevelType w:val="hybridMultilevel"/>
    <w:tmpl w:val="D09A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7334"/>
    <w:multiLevelType w:val="hybridMultilevel"/>
    <w:tmpl w:val="58308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49F0"/>
    <w:multiLevelType w:val="hybridMultilevel"/>
    <w:tmpl w:val="C374C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5B4DC0"/>
    <w:multiLevelType w:val="hybridMultilevel"/>
    <w:tmpl w:val="3934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40650"/>
    <w:multiLevelType w:val="hybridMultilevel"/>
    <w:tmpl w:val="C520F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547C5"/>
    <w:multiLevelType w:val="hybridMultilevel"/>
    <w:tmpl w:val="1CAA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FB"/>
    <w:rsid w:val="00033D17"/>
    <w:rsid w:val="000A2B22"/>
    <w:rsid w:val="000A6FB9"/>
    <w:rsid w:val="000F181A"/>
    <w:rsid w:val="00101C83"/>
    <w:rsid w:val="00113A00"/>
    <w:rsid w:val="00121CF0"/>
    <w:rsid w:val="001521C2"/>
    <w:rsid w:val="0016201B"/>
    <w:rsid w:val="001C69B6"/>
    <w:rsid w:val="00237E68"/>
    <w:rsid w:val="002A416C"/>
    <w:rsid w:val="002C2ECB"/>
    <w:rsid w:val="003239FA"/>
    <w:rsid w:val="00365820"/>
    <w:rsid w:val="003930A9"/>
    <w:rsid w:val="004620FE"/>
    <w:rsid w:val="00476F80"/>
    <w:rsid w:val="00480258"/>
    <w:rsid w:val="004917F5"/>
    <w:rsid w:val="005071FF"/>
    <w:rsid w:val="005450DB"/>
    <w:rsid w:val="00572CCF"/>
    <w:rsid w:val="00577AA3"/>
    <w:rsid w:val="005C2D22"/>
    <w:rsid w:val="006100F5"/>
    <w:rsid w:val="00650145"/>
    <w:rsid w:val="006B41FB"/>
    <w:rsid w:val="006F136B"/>
    <w:rsid w:val="00791C4D"/>
    <w:rsid w:val="007F4E7F"/>
    <w:rsid w:val="00837C6A"/>
    <w:rsid w:val="00861BA4"/>
    <w:rsid w:val="00866A6B"/>
    <w:rsid w:val="00977144"/>
    <w:rsid w:val="00981782"/>
    <w:rsid w:val="00A33B44"/>
    <w:rsid w:val="00A703A5"/>
    <w:rsid w:val="00A814FD"/>
    <w:rsid w:val="00A82BE0"/>
    <w:rsid w:val="00AB2478"/>
    <w:rsid w:val="00B020A1"/>
    <w:rsid w:val="00B03C55"/>
    <w:rsid w:val="00B12114"/>
    <w:rsid w:val="00B46182"/>
    <w:rsid w:val="00B67793"/>
    <w:rsid w:val="00C66D0F"/>
    <w:rsid w:val="00C71CDF"/>
    <w:rsid w:val="00D06AE6"/>
    <w:rsid w:val="00D70B04"/>
    <w:rsid w:val="00DA410E"/>
    <w:rsid w:val="00EA33E1"/>
    <w:rsid w:val="00F31994"/>
    <w:rsid w:val="00F43B81"/>
    <w:rsid w:val="00F47EF0"/>
    <w:rsid w:val="00F5515E"/>
    <w:rsid w:val="00F7071C"/>
    <w:rsid w:val="00F7483F"/>
    <w:rsid w:val="00F771B0"/>
    <w:rsid w:val="00FB6413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DBBD"/>
  <w15:chartTrackingRefBased/>
  <w15:docId w15:val="{EBE40D33-EAE8-448A-8F8D-C4522320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13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7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7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71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ZTOiRG</dc:creator>
  <cp:keywords/>
  <dc:description/>
  <cp:lastModifiedBy>ZTOiRG</cp:lastModifiedBy>
  <cp:revision>3</cp:revision>
  <cp:lastPrinted>2017-10-14T13:21:00Z</cp:lastPrinted>
  <dcterms:created xsi:type="dcterms:W3CDTF">2019-03-09T18:40:00Z</dcterms:created>
  <dcterms:modified xsi:type="dcterms:W3CDTF">2019-03-09T18:51:00Z</dcterms:modified>
</cp:coreProperties>
</file>